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EA" w:rsidRPr="00F543D2" w:rsidRDefault="004760EA" w:rsidP="004760EA">
      <w:pPr>
        <w:spacing w:line="240" w:lineRule="auto"/>
        <w:jc w:val="center"/>
        <w:rPr>
          <w:rFonts w:ascii="Times New Roman" w:hAnsi="Times New Roman"/>
          <w:b/>
        </w:rPr>
      </w:pPr>
      <w:r w:rsidRPr="00F543D2">
        <w:rPr>
          <w:rFonts w:ascii="Times New Roman" w:hAnsi="Times New Roman"/>
          <w:b/>
        </w:rPr>
        <w:t xml:space="preserve">Перечень </w:t>
      </w:r>
      <w:r>
        <w:rPr>
          <w:rFonts w:ascii="Times New Roman" w:hAnsi="Times New Roman"/>
          <w:b/>
        </w:rPr>
        <w:t>подтверждающих</w:t>
      </w:r>
      <w:r w:rsidRPr="00F543D2">
        <w:rPr>
          <w:rFonts w:ascii="Times New Roman" w:hAnsi="Times New Roman"/>
          <w:b/>
        </w:rPr>
        <w:t xml:space="preserve"> документов</w:t>
      </w:r>
      <w:r>
        <w:rPr>
          <w:rFonts w:ascii="Times New Roman" w:hAnsi="Times New Roman"/>
          <w:b/>
        </w:rPr>
        <w:t>,</w:t>
      </w:r>
      <w:r w:rsidRPr="00F543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предоставляемых</w:t>
      </w:r>
      <w:r w:rsidRPr="00F543D2">
        <w:rPr>
          <w:rFonts w:ascii="Times New Roman" w:hAnsi="Times New Roman"/>
          <w:b/>
        </w:rPr>
        <w:t xml:space="preserve"> заявителями</w:t>
      </w:r>
      <w:r>
        <w:rPr>
          <w:rFonts w:ascii="Times New Roman" w:hAnsi="Times New Roman"/>
          <w:b/>
        </w:rPr>
        <w:t>,</w:t>
      </w:r>
      <w:r w:rsidRPr="00F543D2">
        <w:rPr>
          <w:rFonts w:ascii="Times New Roman" w:hAnsi="Times New Roman"/>
          <w:b/>
        </w:rPr>
        <w:t xml:space="preserve"> для получения краткосрочных виз</w:t>
      </w:r>
    </w:p>
    <w:p w:rsidR="004760EA" w:rsidRDefault="004760EA" w:rsidP="004760EA">
      <w:pPr>
        <w:spacing w:line="240" w:lineRule="auto"/>
        <w:jc w:val="center"/>
        <w:rPr>
          <w:rFonts w:ascii="Times New Roman" w:hAnsi="Times New Roman"/>
        </w:rPr>
      </w:pPr>
    </w:p>
    <w:p w:rsidR="004760EA" w:rsidRPr="00F543D2" w:rsidRDefault="004760EA" w:rsidP="004760EA">
      <w:pPr>
        <w:spacing w:line="240" w:lineRule="auto"/>
        <w:jc w:val="both"/>
        <w:rPr>
          <w:rFonts w:ascii="Times New Roman" w:hAnsi="Times New Roman"/>
          <w:b/>
        </w:rPr>
      </w:pPr>
      <w:r w:rsidRPr="00F543D2">
        <w:rPr>
          <w:rFonts w:ascii="Times New Roman" w:hAnsi="Times New Roman"/>
          <w:b/>
        </w:rPr>
        <w:t>Общие документы:</w:t>
      </w:r>
    </w:p>
    <w:p w:rsidR="004760EA" w:rsidRDefault="004760EA" w:rsidP="004760E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проездной документ (паспорт)</w:t>
      </w:r>
    </w:p>
    <w:p w:rsidR="004760EA" w:rsidRDefault="004760EA" w:rsidP="004760E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проездной документ должен быть действителен, по меньшей мере, в течение трех месяцев после даты последнего запланированного выезда за пределы территории стран-участниц</w:t>
      </w:r>
      <w:r w:rsidRPr="0074503E">
        <w:rPr>
          <w:rFonts w:ascii="Times New Roman" w:hAnsi="Times New Roman"/>
        </w:rPr>
        <w:t xml:space="preserve"> </w:t>
      </w:r>
      <w:r w:rsidRPr="00043192">
        <w:rPr>
          <w:rFonts w:ascii="Times New Roman" w:hAnsi="Times New Roman"/>
        </w:rPr>
        <w:t>Шенгенского соглашения</w:t>
      </w:r>
      <w:r>
        <w:rPr>
          <w:rFonts w:ascii="Times New Roman" w:hAnsi="Times New Roman"/>
        </w:rPr>
        <w:t>;</w:t>
      </w:r>
    </w:p>
    <w:p w:rsidR="004760EA" w:rsidRDefault="004760EA" w:rsidP="004760E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содержать, по меньшей мере, две пустые страницы с заголовком «Визы»;</w:t>
      </w:r>
    </w:p>
    <w:p w:rsidR="004760EA" w:rsidRDefault="004760EA" w:rsidP="004760EA">
      <w:pPr>
        <w:numPr>
          <w:ilvl w:val="0"/>
          <w:numId w:val="3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</w:rPr>
      </w:pPr>
      <w:r w:rsidRPr="00850C8F">
        <w:rPr>
          <w:rFonts w:ascii="Times New Roman" w:hAnsi="Times New Roman"/>
        </w:rPr>
        <w:t xml:space="preserve">период </w:t>
      </w:r>
      <w:proofErr w:type="gramStart"/>
      <w:r w:rsidRPr="002652AB">
        <w:rPr>
          <w:rFonts w:ascii="Times New Roman" w:hAnsi="Times New Roman"/>
        </w:rPr>
        <w:t>с даты выдачи</w:t>
      </w:r>
      <w:proofErr w:type="gramEnd"/>
      <w:r w:rsidRPr="002652AB">
        <w:rPr>
          <w:rFonts w:ascii="Times New Roman" w:hAnsi="Times New Roman"/>
        </w:rPr>
        <w:t xml:space="preserve"> паспорта до даты последнего запланированного выезда за пределы территории стран-участниц Шенгенского соглашения не должен </w:t>
      </w:r>
      <w:r w:rsidRPr="00850C8F">
        <w:rPr>
          <w:rFonts w:ascii="Times New Roman" w:hAnsi="Times New Roman"/>
        </w:rPr>
        <w:t>превышать</w:t>
      </w:r>
      <w:r w:rsidRPr="002652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 лет.</w:t>
      </w:r>
    </w:p>
    <w:p w:rsidR="004760EA" w:rsidRDefault="004760EA" w:rsidP="004760EA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страниц про</w:t>
      </w:r>
      <w:r w:rsidRPr="00140E3B">
        <w:rPr>
          <w:rFonts w:ascii="Times New Roman" w:hAnsi="Times New Roman"/>
        </w:rPr>
        <w:t>ездного</w:t>
      </w:r>
      <w:r>
        <w:rPr>
          <w:rFonts w:ascii="Times New Roman" w:hAnsi="Times New Roman"/>
        </w:rPr>
        <w:t xml:space="preserve"> документа с персональными данными;</w:t>
      </w:r>
    </w:p>
    <w:p w:rsidR="004760EA" w:rsidRPr="00850C8F" w:rsidRDefault="004760EA" w:rsidP="004760EA">
      <w:pPr>
        <w:jc w:val="both"/>
        <w:rPr>
          <w:sz w:val="20"/>
          <w:szCs w:val="20"/>
        </w:rPr>
      </w:pPr>
      <w:r w:rsidRPr="00D347C0">
        <w:rPr>
          <w:rFonts w:ascii="Times New Roman" w:hAnsi="Times New Roman"/>
        </w:rPr>
        <w:t xml:space="preserve"> цветная фотография (3,5 х </w:t>
      </w:r>
      <w:smartTag w:uri="urn:schemas-microsoft-com:office:smarttags" w:element="metricconverter">
        <w:smartTagPr>
          <w:attr w:name="ProductID" w:val="4,5 см"/>
        </w:smartTagPr>
        <w:r w:rsidRPr="00D347C0">
          <w:rPr>
            <w:rFonts w:ascii="Times New Roman" w:hAnsi="Times New Roman"/>
          </w:rPr>
          <w:t>4,5 см</w:t>
        </w:r>
      </w:smartTag>
      <w:r w:rsidRPr="00D347C0">
        <w:rPr>
          <w:rFonts w:ascii="Times New Roman" w:hAnsi="Times New Roman"/>
        </w:rPr>
        <w:t xml:space="preserve">), сделанная в соответствии с рекомендациями стандарта </w:t>
      </w:r>
      <w:r w:rsidRPr="00D347C0">
        <w:rPr>
          <w:rFonts w:ascii="Times New Roman" w:hAnsi="Times New Roman"/>
          <w:lang w:val="en-US"/>
        </w:rPr>
        <w:t>ICAO</w:t>
      </w:r>
      <w:r w:rsidRPr="00850C8F">
        <w:rPr>
          <w:rFonts w:ascii="Times New Roman" w:hAnsi="Times New Roman"/>
        </w:rPr>
        <w:t xml:space="preserve"> </w:t>
      </w:r>
      <w:hyperlink r:id="rId6" w:history="1">
        <w:r>
          <w:rPr>
            <w:rStyle w:val="a3"/>
            <w:sz w:val="20"/>
            <w:szCs w:val="20"/>
            <w:lang w:val="en-GB"/>
          </w:rPr>
          <w:t>http</w:t>
        </w:r>
        <w:r w:rsidRPr="00850C8F"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GB"/>
          </w:rPr>
          <w:t>www</w:t>
        </w:r>
        <w:r w:rsidRPr="00850C8F">
          <w:rPr>
            <w:rStyle w:val="a3"/>
            <w:sz w:val="20"/>
            <w:szCs w:val="20"/>
          </w:rPr>
          <w:t>2.</w:t>
        </w:r>
        <w:proofErr w:type="spellStart"/>
        <w:r>
          <w:rPr>
            <w:rStyle w:val="a3"/>
            <w:sz w:val="20"/>
            <w:szCs w:val="20"/>
            <w:lang w:val="en-GB"/>
          </w:rPr>
          <w:t>icao</w:t>
        </w:r>
        <w:proofErr w:type="spellEnd"/>
        <w:r w:rsidRPr="00850C8F"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GB"/>
          </w:rPr>
          <w:t>int</w:t>
        </w:r>
        <w:proofErr w:type="spellEnd"/>
        <w:r w:rsidRPr="00850C8F"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GB"/>
          </w:rPr>
          <w:t>en</w:t>
        </w:r>
        <w:proofErr w:type="spellEnd"/>
        <w:r w:rsidRPr="00850C8F"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GB"/>
          </w:rPr>
          <w:t>MRTD</w:t>
        </w:r>
        <w:r w:rsidRPr="00850C8F"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GB"/>
          </w:rPr>
          <w:t>Downloads</w:t>
        </w:r>
        <w:r w:rsidRPr="00850C8F"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GB"/>
          </w:rPr>
          <w:t>Technical</w:t>
        </w:r>
        <w:r w:rsidRPr="00850C8F">
          <w:rPr>
            <w:rStyle w:val="a3"/>
            <w:sz w:val="20"/>
            <w:szCs w:val="20"/>
          </w:rPr>
          <w:t>%20</w:t>
        </w:r>
        <w:r>
          <w:rPr>
            <w:rStyle w:val="a3"/>
            <w:sz w:val="20"/>
            <w:szCs w:val="20"/>
            <w:lang w:val="en-GB"/>
          </w:rPr>
          <w:t>Reports</w:t>
        </w:r>
        <w:r w:rsidRPr="00850C8F">
          <w:rPr>
            <w:rStyle w:val="a3"/>
            <w:sz w:val="20"/>
            <w:szCs w:val="20"/>
          </w:rPr>
          <w:t>/</w:t>
        </w:r>
        <w:r>
          <w:rPr>
            <w:rStyle w:val="a3"/>
            <w:sz w:val="20"/>
            <w:szCs w:val="20"/>
            <w:lang w:val="en-GB"/>
          </w:rPr>
          <w:t>Annex</w:t>
        </w:r>
        <w:r w:rsidRPr="00850C8F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GB"/>
          </w:rPr>
          <w:t>A</w:t>
        </w:r>
        <w:r w:rsidRPr="00850C8F"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GB"/>
          </w:rPr>
          <w:t>Photograph</w:t>
        </w:r>
        <w:r w:rsidRPr="00850C8F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GB"/>
          </w:rPr>
          <w:t>Guidelines</w:t>
        </w:r>
        <w:r w:rsidRPr="00850C8F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GB"/>
          </w:rPr>
          <w:t>pdf</w:t>
        </w:r>
      </w:hyperlink>
      <w:r w:rsidRPr="00850C8F">
        <w:rPr>
          <w:sz w:val="20"/>
          <w:szCs w:val="20"/>
        </w:rPr>
        <w:t>;</w:t>
      </w:r>
    </w:p>
    <w:p w:rsidR="004760EA" w:rsidRPr="00D347C0" w:rsidRDefault="004760EA" w:rsidP="004760E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347C0">
        <w:rPr>
          <w:rFonts w:ascii="Times New Roman" w:hAnsi="Times New Roman"/>
        </w:rPr>
        <w:t>медицинская страховка</w:t>
      </w:r>
      <w:r>
        <w:rPr>
          <w:rFonts w:ascii="Times New Roman" w:hAnsi="Times New Roman"/>
        </w:rPr>
        <w:t xml:space="preserve"> для </w:t>
      </w:r>
      <w:proofErr w:type="gramStart"/>
      <w:r>
        <w:rPr>
          <w:rFonts w:ascii="Times New Roman" w:hAnsi="Times New Roman"/>
        </w:rPr>
        <w:t>выезжающих</w:t>
      </w:r>
      <w:proofErr w:type="gramEnd"/>
      <w:r>
        <w:rPr>
          <w:rFonts w:ascii="Times New Roman" w:hAnsi="Times New Roman"/>
        </w:rPr>
        <w:t xml:space="preserve"> за</w:t>
      </w:r>
      <w:r w:rsidRPr="005313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границу </w:t>
      </w:r>
    </w:p>
    <w:p w:rsidR="004760EA" w:rsidRDefault="004760EA" w:rsidP="004760EA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страховка должна покрывать любые расходы, которые могут возникнуть в связи с репатриацией по медицинским причинам,</w:t>
      </w:r>
      <w:r w:rsidRPr="007A1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необходимостью</w:t>
      </w:r>
      <w:r w:rsidRPr="00745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неотложной медицинской помощи, экстренной госпитализацией или смертью во время пребывания;</w:t>
      </w:r>
    </w:p>
    <w:p w:rsidR="004760EA" w:rsidRDefault="004760EA" w:rsidP="004760EA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должна быть действительна для всех стран</w:t>
      </w:r>
      <w:r w:rsidRPr="00EA069C"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участниц Шенгенского соглашения и на протяжении всего периода предполагаемого пребывания или транзита;</w:t>
      </w:r>
    </w:p>
    <w:p w:rsidR="004760EA" w:rsidRDefault="004760EA" w:rsidP="004760EA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минимальная сумма возмещения должна составлять 30 000 евро;</w:t>
      </w:r>
    </w:p>
    <w:p w:rsidR="004760EA" w:rsidRDefault="004760EA" w:rsidP="004760EA">
      <w:pPr>
        <w:spacing w:line="240" w:lineRule="auto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numPr>
          <w:ilvl w:val="0"/>
          <w:numId w:val="1"/>
        </w:numPr>
        <w:spacing w:line="240" w:lineRule="auto"/>
        <w:ind w:left="0" w:hanging="11"/>
        <w:jc w:val="both"/>
        <w:rPr>
          <w:rFonts w:ascii="Times New Roman" w:hAnsi="Times New Roman"/>
          <w:b/>
        </w:rPr>
      </w:pPr>
      <w:r w:rsidRPr="00616DC3">
        <w:rPr>
          <w:rFonts w:ascii="Times New Roman" w:hAnsi="Times New Roman"/>
          <w:b/>
        </w:rPr>
        <w:t>Обязательная информация и документы к пре</w:t>
      </w:r>
      <w:r>
        <w:rPr>
          <w:rFonts w:ascii="Times New Roman" w:hAnsi="Times New Roman"/>
          <w:b/>
        </w:rPr>
        <w:t>доставлению всеми заявителями для получения</w:t>
      </w:r>
      <w:r w:rsidRPr="00616DC3">
        <w:rPr>
          <w:rFonts w:ascii="Times New Roman" w:hAnsi="Times New Roman"/>
          <w:b/>
        </w:rPr>
        <w:t xml:space="preserve"> визы</w:t>
      </w:r>
    </w:p>
    <w:p w:rsidR="004760EA" w:rsidRPr="00821CE9" w:rsidRDefault="004760EA" w:rsidP="004760EA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numPr>
          <w:ilvl w:val="1"/>
          <w:numId w:val="1"/>
        </w:numPr>
        <w:spacing w:line="240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который должны предоставить работающие заявители:</w:t>
      </w:r>
    </w:p>
    <w:p w:rsidR="004760EA" w:rsidRDefault="004760EA" w:rsidP="004760EA">
      <w:pPr>
        <w:pStyle w:val="1"/>
        <w:spacing w:line="240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с места работы, указывающая</w:t>
      </w:r>
    </w:p>
    <w:p w:rsidR="004760EA" w:rsidRDefault="004760EA" w:rsidP="004760EA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занимаемую работником должность,</w:t>
      </w:r>
    </w:p>
    <w:p w:rsidR="004760EA" w:rsidRDefault="004760EA" w:rsidP="004760EA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дату трудоустройства и дату окончания работы (если применимо),</w:t>
      </w:r>
    </w:p>
    <w:p w:rsidR="004760EA" w:rsidRDefault="004760EA" w:rsidP="004760EA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заработной платы за последние три месяца.</w:t>
      </w: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</w:t>
      </w:r>
      <w:proofErr w:type="spellStart"/>
      <w:r>
        <w:rPr>
          <w:rFonts w:ascii="Times New Roman" w:hAnsi="Times New Roman"/>
        </w:rPr>
        <w:t>которы</w:t>
      </w:r>
      <w:proofErr w:type="spellEnd"/>
      <w:proofErr w:type="gramStart"/>
      <w:r>
        <w:rPr>
          <w:rFonts w:ascii="Times New Roman" w:hAnsi="Times New Roman"/>
          <w:lang w:val="fr-BE"/>
        </w:rPr>
        <w:t>e</w:t>
      </w:r>
      <w:proofErr w:type="gramEnd"/>
      <w:r>
        <w:rPr>
          <w:rFonts w:ascii="Times New Roman" w:hAnsi="Times New Roman"/>
        </w:rPr>
        <w:t xml:space="preserve"> должны предоставить индивидуальные предприниматели:</w:t>
      </w:r>
    </w:p>
    <w:p w:rsidR="004760EA" w:rsidRPr="0074503E" w:rsidRDefault="004760EA" w:rsidP="004760EA">
      <w:pPr>
        <w:pStyle w:val="1"/>
        <w:spacing w:line="240" w:lineRule="auto"/>
        <w:ind w:left="0" w:firstLine="708"/>
        <w:jc w:val="both"/>
        <w:rPr>
          <w:rFonts w:ascii="Times New Roman" w:hAnsi="Times New Roman"/>
        </w:rPr>
      </w:pPr>
      <w:r w:rsidRPr="007450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регистрационное свидетельство</w:t>
      </w:r>
      <w:r w:rsidRPr="0074503E">
        <w:rPr>
          <w:rFonts w:ascii="Times New Roman" w:hAnsi="Times New Roman"/>
        </w:rPr>
        <w:t>;</w:t>
      </w:r>
    </w:p>
    <w:p w:rsidR="004760EA" w:rsidRDefault="004760EA" w:rsidP="004760EA">
      <w:pPr>
        <w:pStyle w:val="1"/>
        <w:spacing w:line="240" w:lineRule="auto"/>
        <w:ind w:left="0" w:firstLine="708"/>
        <w:jc w:val="both"/>
        <w:rPr>
          <w:rFonts w:ascii="Times New Roman" w:hAnsi="Times New Roman"/>
        </w:rPr>
      </w:pPr>
      <w:r w:rsidRPr="0074503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зарегистрированную налоговую декларацию или справку об отсутствии задолженностей по налогам и сборам.</w:t>
      </w:r>
    </w:p>
    <w:p w:rsidR="004760EA" w:rsidRDefault="004760EA" w:rsidP="004760EA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которые должны предоставить неработающие заявители;</w:t>
      </w:r>
    </w:p>
    <w:p w:rsidR="004760EA" w:rsidRDefault="004760EA" w:rsidP="004760EA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Вместо справки с места работы, неработающие заявители должны </w:t>
      </w:r>
      <w:proofErr w:type="gramStart"/>
      <w:r>
        <w:rPr>
          <w:rFonts w:ascii="Times New Roman" w:hAnsi="Times New Roman"/>
        </w:rPr>
        <w:t>предоставить следующие документы</w:t>
      </w:r>
      <w:proofErr w:type="gramEnd"/>
      <w:r>
        <w:rPr>
          <w:rFonts w:ascii="Times New Roman" w:hAnsi="Times New Roman"/>
        </w:rPr>
        <w:t>:</w:t>
      </w:r>
    </w:p>
    <w:p w:rsidR="004760EA" w:rsidRDefault="004760EA" w:rsidP="004760E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– студенческий билет или письмо с места учебы и документы, доказывающие наличие достаточного количества финансовых средств на поездку;</w:t>
      </w:r>
    </w:p>
    <w:p w:rsidR="004760EA" w:rsidRDefault="004760EA" w:rsidP="004760E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пенсионеры – пенсионное удостоверение;</w:t>
      </w:r>
    </w:p>
    <w:p w:rsidR="004760EA" w:rsidRDefault="004760EA" w:rsidP="004760EA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неработающие заявители:</w:t>
      </w:r>
    </w:p>
    <w:p w:rsidR="004760EA" w:rsidRDefault="004760EA" w:rsidP="004760EA">
      <w:pPr>
        <w:pStyle w:val="1"/>
        <w:numPr>
          <w:ilvl w:val="0"/>
          <w:numId w:val="9"/>
        </w:numPr>
        <w:spacing w:line="240" w:lineRule="auto"/>
        <w:ind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их связь с Беларусью (например, свидетельство о браке, свидетельство о рождении, свидетельство о смерти близких родственников, доказательство владения имуществом) и доказательство наличия финансовых средств, достаточных для поездки</w:t>
      </w:r>
    </w:p>
    <w:p w:rsidR="004760EA" w:rsidRDefault="004760EA" w:rsidP="004760EA">
      <w:pPr>
        <w:pStyle w:val="1"/>
        <w:spacing w:line="240" w:lineRule="auto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</w:p>
    <w:p w:rsidR="004760EA" w:rsidRDefault="004760EA" w:rsidP="004760EA">
      <w:pPr>
        <w:pStyle w:val="1"/>
        <w:numPr>
          <w:ilvl w:val="0"/>
          <w:numId w:val="9"/>
        </w:numPr>
        <w:spacing w:line="240" w:lineRule="auto"/>
        <w:ind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копию страницы трудовой книжки с персональными данными и страниц историей трудоустройства за последние три года.</w:t>
      </w: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Неработающие заявители могут доказать наличие достаточных финансовых средств, например, с помощью следующих документов:</w:t>
      </w: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Письмо спонсора и доказательство того, что спонсор обладает достаточными  финансовыми средствами (например, выписки из банковских счетов, справка с работы с указанием заработной платы, доказательство владения недвижимостью, владения долями компании, акциями); письмо о спонсорстве (с проставленной датой и подписью) должно содержать следующую информацию:</w:t>
      </w:r>
    </w:p>
    <w:p w:rsidR="004760EA" w:rsidRDefault="004760EA" w:rsidP="004760EA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фамилию, имя, отчество, адрес и контактную информацию спонсора</w:t>
      </w:r>
    </w:p>
    <w:p w:rsidR="004760EA" w:rsidRDefault="004760EA" w:rsidP="004760EA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 между спонсором и заявителем</w:t>
      </w:r>
    </w:p>
    <w:p w:rsidR="004760EA" w:rsidRDefault="004760EA" w:rsidP="004760EA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сроки поездки и </w:t>
      </w:r>
      <w:proofErr w:type="spellStart"/>
      <w:proofErr w:type="gramStart"/>
      <w:r>
        <w:rPr>
          <w:rFonts w:ascii="Times New Roman" w:hAnsi="Times New Roman"/>
        </w:rPr>
        <w:t>стр</w:t>
      </w:r>
      <w:proofErr w:type="spellEnd"/>
      <w:proofErr w:type="gramEnd"/>
      <w:r>
        <w:rPr>
          <w:rFonts w:ascii="Times New Roman" w:hAnsi="Times New Roman"/>
          <w:lang w:val="hu-HU"/>
        </w:rPr>
        <w:t>á</w:t>
      </w:r>
      <w:proofErr w:type="spellStart"/>
      <w:r>
        <w:rPr>
          <w:rFonts w:ascii="Times New Roman" w:hAnsi="Times New Roman"/>
        </w:rPr>
        <w:t>ны</w:t>
      </w:r>
      <w:proofErr w:type="spellEnd"/>
      <w:r>
        <w:rPr>
          <w:rFonts w:ascii="Times New Roman" w:hAnsi="Times New Roman"/>
        </w:rPr>
        <w:t xml:space="preserve"> назначения</w:t>
      </w:r>
    </w:p>
    <w:p w:rsidR="004760EA" w:rsidRDefault="004760EA" w:rsidP="004760EA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всех затрат, покрываемых спонсором</w:t>
      </w: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4760EA" w:rsidRDefault="004760EA" w:rsidP="004760EA">
      <w:pPr>
        <w:pStyle w:val="1"/>
        <w:spacing w:line="240" w:lineRule="auto"/>
        <w:ind w:left="1080"/>
        <w:jc w:val="both"/>
        <w:rPr>
          <w:rFonts w:ascii="Times New Roman" w:hAnsi="Times New Roman"/>
        </w:rPr>
      </w:pPr>
      <w:r w:rsidRPr="007450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выписка из банковского счета, отражающая все банковские операций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последние 3 месяца</w:t>
      </w:r>
    </w:p>
    <w:p w:rsidR="004760EA" w:rsidRDefault="004760EA" w:rsidP="004760EA">
      <w:pPr>
        <w:pStyle w:val="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4760EA" w:rsidRDefault="004760EA" w:rsidP="004760EA">
      <w:pPr>
        <w:pStyle w:val="1"/>
        <w:spacing w:line="240" w:lineRule="auto"/>
        <w:ind w:left="1080"/>
        <w:jc w:val="both"/>
        <w:rPr>
          <w:rFonts w:ascii="Times New Roman" w:hAnsi="Times New Roman"/>
        </w:rPr>
      </w:pPr>
      <w:r w:rsidRPr="007450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дорожные чеки на имя заявителя, подписанные</w:t>
      </w:r>
    </w:p>
    <w:p w:rsidR="004760EA" w:rsidRPr="002E3413" w:rsidRDefault="004760EA" w:rsidP="004760EA">
      <w:pPr>
        <w:pStyle w:val="1"/>
        <w:spacing w:line="240" w:lineRule="auto"/>
        <w:ind w:left="1080"/>
        <w:jc w:val="both"/>
        <w:rPr>
          <w:rFonts w:ascii="Times New Roman" w:hAnsi="Times New Roman"/>
        </w:rPr>
      </w:pPr>
      <w:r w:rsidRPr="007450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другие документы, доказывающие, что у заявителя в наличии достаточное количество финансовых средств на поездку (например, доказательство владения недвижимостью, владения долями компании, акциями).</w:t>
      </w:r>
      <w:bookmarkStart w:id="0" w:name="_GoBack"/>
      <w:bookmarkEnd w:id="0"/>
    </w:p>
    <w:p w:rsidR="004760EA" w:rsidRPr="002E3413" w:rsidRDefault="004760EA" w:rsidP="004760EA">
      <w:pPr>
        <w:pStyle w:val="1"/>
        <w:spacing w:line="240" w:lineRule="auto"/>
        <w:ind w:left="0"/>
        <w:jc w:val="both"/>
        <w:rPr>
          <w:rFonts w:ascii="Times New Roman" w:hAnsi="Times New Roman"/>
        </w:rPr>
      </w:pP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Pr="00824E1A" w:rsidRDefault="004760EA" w:rsidP="004760EA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824E1A">
        <w:rPr>
          <w:rFonts w:ascii="Times New Roman" w:hAnsi="Times New Roman"/>
          <w:b/>
        </w:rPr>
        <w:t xml:space="preserve">Перечень </w:t>
      </w:r>
      <w:r>
        <w:rPr>
          <w:rFonts w:ascii="Times New Roman" w:hAnsi="Times New Roman"/>
          <w:b/>
        </w:rPr>
        <w:t>подтверждающих</w:t>
      </w:r>
      <w:r w:rsidRPr="00824E1A">
        <w:rPr>
          <w:rFonts w:ascii="Times New Roman" w:hAnsi="Times New Roman"/>
          <w:b/>
        </w:rPr>
        <w:t xml:space="preserve"> документов для подачи заявителями, не достигшими совершеннолетия</w:t>
      </w: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 быть предоставлено разрешение от второго родителя</w:t>
      </w:r>
      <w:r w:rsidRPr="002E341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если второй родитель не поставил подпись на заявлении о выдаче визы</w:t>
      </w:r>
      <w:r w:rsidRPr="002E3413">
        <w:rPr>
          <w:rFonts w:ascii="Times New Roman" w:hAnsi="Times New Roman"/>
        </w:rPr>
        <w:t xml:space="preserve">); </w:t>
      </w: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</w:t>
      </w:r>
      <w:r w:rsidRPr="002E3413">
        <w:rPr>
          <w:rFonts w:ascii="Times New Roman" w:hAnsi="Times New Roman"/>
        </w:rPr>
        <w:t>;</w:t>
      </w: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Если несовершеннолетний путешествует без обоих родителей, тогда необходимо составленное нотариусом разрешение</w:t>
      </w:r>
      <w:r w:rsidRPr="002E3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родителя </w:t>
      </w:r>
      <w:r w:rsidRPr="002E3413">
        <w:rPr>
          <w:rFonts w:ascii="Times New Roman" w:hAnsi="Times New Roman"/>
        </w:rPr>
        <w:t>(</w:t>
      </w:r>
      <w:r>
        <w:rPr>
          <w:rFonts w:ascii="Times New Roman" w:hAnsi="Times New Roman"/>
        </w:rPr>
        <w:t>обоих родителей в случае, если родители в разводе или живут раздельно) на выезд несовершеннолетнего за пределы Беларуси</w:t>
      </w:r>
      <w:r w:rsidRPr="002E3413">
        <w:rPr>
          <w:rFonts w:ascii="Times New Roman" w:hAnsi="Times New Roman"/>
        </w:rPr>
        <w:t xml:space="preserve">,. </w:t>
      </w:r>
      <w:r>
        <w:rPr>
          <w:rFonts w:ascii="Times New Roman" w:hAnsi="Times New Roman"/>
        </w:rPr>
        <w:t>Если у ребенка есть только один</w:t>
      </w:r>
      <w:r w:rsidRPr="002E3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опекун</w:t>
      </w:r>
      <w:r w:rsidRPr="002E34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тогда должен быть предоставлен соответствующий документ </w:t>
      </w:r>
      <w:r w:rsidRPr="002E3413">
        <w:rPr>
          <w:rFonts w:ascii="Times New Roman" w:hAnsi="Times New Roman"/>
        </w:rPr>
        <w:t>(</w:t>
      </w:r>
      <w:r>
        <w:rPr>
          <w:rFonts w:ascii="Times New Roman" w:hAnsi="Times New Roman"/>
        </w:rPr>
        <w:t>решение суда об исключительном праве опеки</w:t>
      </w:r>
      <w:r w:rsidRPr="002E34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свидетельство о смерти</w:t>
      </w:r>
      <w:r w:rsidRPr="002E3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другой документ</w:t>
      </w:r>
      <w:r w:rsidRPr="002E3413">
        <w:rPr>
          <w:rFonts w:ascii="Times New Roman" w:hAnsi="Times New Roman"/>
        </w:rPr>
        <w:t>).</w:t>
      </w:r>
      <w:proofErr w:type="gramEnd"/>
    </w:p>
    <w:p w:rsidR="004760EA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4760EA" w:rsidRPr="002E3413" w:rsidRDefault="004760EA" w:rsidP="004760EA">
      <w:pPr>
        <w:spacing w:line="240" w:lineRule="auto"/>
        <w:jc w:val="center"/>
      </w:pPr>
    </w:p>
    <w:p w:rsidR="004760EA" w:rsidRPr="002E3413" w:rsidRDefault="004760EA" w:rsidP="004760EA">
      <w:pPr>
        <w:pStyle w:val="1"/>
        <w:spacing w:line="240" w:lineRule="auto"/>
        <w:ind w:left="284"/>
        <w:jc w:val="both"/>
        <w:rPr>
          <w:rFonts w:ascii="Times New Roman" w:hAnsi="Times New Roman"/>
        </w:rPr>
      </w:pPr>
    </w:p>
    <w:p w:rsidR="00AC0639" w:rsidRDefault="00AC0639"/>
    <w:sectPr w:rsidR="00AC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984"/>
    <w:multiLevelType w:val="hybridMultilevel"/>
    <w:tmpl w:val="2DA22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D7535"/>
    <w:multiLevelType w:val="hybridMultilevel"/>
    <w:tmpl w:val="CF2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715F"/>
    <w:multiLevelType w:val="hybridMultilevel"/>
    <w:tmpl w:val="FC0E5EC0"/>
    <w:lvl w:ilvl="0" w:tplc="8940F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93F"/>
    <w:multiLevelType w:val="multilevel"/>
    <w:tmpl w:val="F4E82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BDB0078"/>
    <w:multiLevelType w:val="hybridMultilevel"/>
    <w:tmpl w:val="71925A9C"/>
    <w:lvl w:ilvl="0" w:tplc="8940F4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31F2E"/>
    <w:multiLevelType w:val="hybridMultilevel"/>
    <w:tmpl w:val="CD70D84A"/>
    <w:lvl w:ilvl="0" w:tplc="8940F440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4F51116F"/>
    <w:multiLevelType w:val="hybridMultilevel"/>
    <w:tmpl w:val="2B64F1BA"/>
    <w:lvl w:ilvl="0" w:tplc="8940F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15FA2"/>
    <w:multiLevelType w:val="hybridMultilevel"/>
    <w:tmpl w:val="5E54496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6225A98"/>
    <w:multiLevelType w:val="hybridMultilevel"/>
    <w:tmpl w:val="797C2ED2"/>
    <w:lvl w:ilvl="0" w:tplc="8940F4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4B2DA7"/>
    <w:multiLevelType w:val="hybridMultilevel"/>
    <w:tmpl w:val="4ED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EA"/>
    <w:rsid w:val="004760EA"/>
    <w:rsid w:val="00A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760EA"/>
    <w:pPr>
      <w:ind w:left="720"/>
      <w:contextualSpacing/>
    </w:pPr>
  </w:style>
  <w:style w:type="character" w:styleId="a3">
    <w:name w:val="Hyperlink"/>
    <w:semiHidden/>
    <w:unhideWhenUsed/>
    <w:rsid w:val="00476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760EA"/>
    <w:pPr>
      <w:ind w:left="720"/>
      <w:contextualSpacing/>
    </w:pPr>
  </w:style>
  <w:style w:type="character" w:styleId="a3">
    <w:name w:val="Hyperlink"/>
    <w:semiHidden/>
    <w:unhideWhenUsed/>
    <w:rsid w:val="00476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icao.int/en/MRTD/Downloads/Technical%20Reports/Annex_A-Photograph_Guidelin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2019-03-25T06:30:00Z</dcterms:created>
  <dcterms:modified xsi:type="dcterms:W3CDTF">2019-03-25T06:33:00Z</dcterms:modified>
</cp:coreProperties>
</file>